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1C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78" w:rsidRDefault="007C3878" w:rsidP="007C387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7C3878" w:rsidRPr="003D3662" w:rsidRDefault="007C3878" w:rsidP="007C3878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C3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EC3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78" w:rsidRPr="007C3878" w:rsidRDefault="007C3878" w:rsidP="007C387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C3878" w:rsidRPr="00206D70" w:rsidRDefault="00342BBF" w:rsidP="007C3878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D152FF">
        <w:rPr>
          <w:rFonts w:ascii="Times New Roman" w:hAnsi="Times New Roman"/>
          <w:b/>
          <w:bCs/>
          <w:sz w:val="28"/>
          <w:szCs w:val="28"/>
        </w:rPr>
        <w:t xml:space="preserve">23» сентября </w:t>
      </w:r>
      <w:bookmarkStart w:id="0" w:name="_GoBack"/>
      <w:bookmarkEnd w:id="0"/>
      <w:r w:rsidR="007C3878" w:rsidRPr="003D3662">
        <w:rPr>
          <w:rFonts w:ascii="Times New Roman" w:hAnsi="Times New Roman"/>
          <w:b/>
          <w:bCs/>
          <w:sz w:val="28"/>
          <w:szCs w:val="28"/>
        </w:rPr>
        <w:t>2</w:t>
      </w:r>
      <w:r w:rsidR="008E4D79">
        <w:rPr>
          <w:rFonts w:ascii="Times New Roman" w:hAnsi="Times New Roman"/>
          <w:b/>
          <w:bCs/>
          <w:sz w:val="28"/>
          <w:szCs w:val="28"/>
        </w:rPr>
        <w:t>022</w:t>
      </w:r>
      <w:r w:rsidR="00E33DBA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E33DBA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="00E33DBA">
        <w:rPr>
          <w:rFonts w:ascii="Times New Roman" w:hAnsi="Times New Roman"/>
          <w:b/>
          <w:bCs/>
          <w:sz w:val="28"/>
          <w:szCs w:val="28"/>
        </w:rPr>
        <w:tab/>
      </w:r>
      <w:r w:rsidR="00E33DBA">
        <w:rPr>
          <w:rFonts w:ascii="Times New Roman" w:hAnsi="Times New Roman"/>
          <w:b/>
          <w:bCs/>
          <w:sz w:val="28"/>
          <w:szCs w:val="28"/>
        </w:rPr>
        <w:tab/>
      </w:r>
      <w:r w:rsidR="00E33DBA">
        <w:rPr>
          <w:rFonts w:ascii="Times New Roman" w:hAnsi="Times New Roman"/>
          <w:b/>
          <w:bCs/>
          <w:sz w:val="28"/>
          <w:szCs w:val="28"/>
        </w:rPr>
        <w:tab/>
      </w:r>
      <w:r w:rsidR="00E33DBA">
        <w:rPr>
          <w:rFonts w:ascii="Times New Roman" w:hAnsi="Times New Roman"/>
          <w:b/>
          <w:bCs/>
          <w:sz w:val="28"/>
          <w:szCs w:val="28"/>
        </w:rPr>
        <w:tab/>
      </w:r>
      <w:r w:rsidR="00E33DBA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AB7F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4D79">
        <w:rPr>
          <w:rFonts w:ascii="Times New Roman" w:hAnsi="Times New Roman"/>
          <w:b/>
          <w:bCs/>
          <w:sz w:val="28"/>
          <w:szCs w:val="28"/>
        </w:rPr>
        <w:t xml:space="preserve">№   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D152FF">
        <w:rPr>
          <w:rFonts w:ascii="Times New Roman" w:hAnsi="Times New Roman"/>
          <w:b/>
          <w:bCs/>
          <w:sz w:val="28"/>
          <w:szCs w:val="28"/>
        </w:rPr>
        <w:t>52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3B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7B6C"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3878">
        <w:rPr>
          <w:rFonts w:ascii="Times New Roman" w:hAnsi="Times New Roman"/>
          <w:b/>
          <w:bCs/>
          <w:sz w:val="28"/>
          <w:szCs w:val="28"/>
        </w:rPr>
        <w:t>ПМА</w:t>
      </w:r>
    </w:p>
    <w:p w:rsidR="00A7016B" w:rsidRPr="00342BBF" w:rsidRDefault="00E1093E" w:rsidP="00342B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B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2080E" w:rsidRPr="00342BBF" w:rsidRDefault="0002080E" w:rsidP="00867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BBF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отдельных </w:t>
      </w:r>
      <w:r w:rsidR="00342BBF" w:rsidRPr="00342BBF">
        <w:rPr>
          <w:rFonts w:ascii="Times New Roman" w:hAnsi="Times New Roman" w:cs="Times New Roman"/>
          <w:sz w:val="28"/>
          <w:szCs w:val="28"/>
        </w:rPr>
        <w:t>постановлений местной администрации внутригородского муниципального образования</w:t>
      </w:r>
      <w:r w:rsidR="007E739C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</w:t>
      </w:r>
    </w:p>
    <w:p w:rsidR="00342BBF" w:rsidRPr="00342BBF" w:rsidRDefault="00342BBF" w:rsidP="00342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469A" w:rsidRPr="00342BBF" w:rsidRDefault="0002080E" w:rsidP="00342BBF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2BB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                          № 131-ФЗ «Об общих принципах организации местного самоуправления в Российской Федерации», Законом города Севастополя от 30 декабря 2014 г.                              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Гагаринский муниципальный округ», учитывая рекомендации регистра МНПА города Севастопол</w:t>
      </w:r>
      <w:r w:rsidR="007E739C">
        <w:rPr>
          <w:rFonts w:ascii="Times New Roman" w:hAnsi="Times New Roman" w:cs="Times New Roman"/>
          <w:sz w:val="28"/>
          <w:szCs w:val="28"/>
        </w:rPr>
        <w:t xml:space="preserve">я </w:t>
      </w:r>
      <w:r w:rsidRPr="00342BBF">
        <w:rPr>
          <w:rFonts w:ascii="Times New Roman" w:hAnsi="Times New Roman" w:cs="Times New Roman"/>
          <w:sz w:val="28"/>
          <w:szCs w:val="28"/>
        </w:rPr>
        <w:t xml:space="preserve"> </w:t>
      </w:r>
      <w:r w:rsidR="00AA13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42BBF">
        <w:rPr>
          <w:rFonts w:ascii="Times New Roman" w:hAnsi="Times New Roman" w:cs="Times New Roman"/>
          <w:sz w:val="28"/>
          <w:szCs w:val="28"/>
        </w:rPr>
        <w:t xml:space="preserve">от 10 августа 2022 г., исх. 2093/01-33-01-17/03/22 о признании некоторых МНПА утратившими силу, в связи с истечением срока </w:t>
      </w:r>
      <w:r w:rsidR="007E739C">
        <w:rPr>
          <w:rFonts w:ascii="Times New Roman" w:hAnsi="Times New Roman" w:cs="Times New Roman"/>
          <w:sz w:val="28"/>
          <w:szCs w:val="28"/>
        </w:rPr>
        <w:t xml:space="preserve">их </w:t>
      </w:r>
      <w:r w:rsidRPr="00342BBF">
        <w:rPr>
          <w:rFonts w:ascii="Times New Roman" w:hAnsi="Times New Roman" w:cs="Times New Roman"/>
          <w:sz w:val="28"/>
          <w:szCs w:val="28"/>
        </w:rPr>
        <w:t xml:space="preserve">правового регулирования, </w:t>
      </w:r>
      <w:r w:rsidR="00A1469A" w:rsidRPr="00342B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A1469A" w:rsidRPr="00342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469A" w:rsidRPr="00342BB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="00A1469A" w:rsidRPr="00342BB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37210" w:rsidRPr="00437210" w:rsidRDefault="00437210" w:rsidP="000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80E" w:rsidRDefault="0002080E" w:rsidP="007E739C">
      <w:pPr>
        <w:pStyle w:val="Heading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02080E" w:rsidRPr="0002080E" w:rsidRDefault="0002080E" w:rsidP="000208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0E">
        <w:rPr>
          <w:rFonts w:ascii="Times New Roman" w:hAnsi="Times New Roman" w:cs="Times New Roman"/>
          <w:sz w:val="28"/>
          <w:szCs w:val="28"/>
        </w:rPr>
        <w:t xml:space="preserve">1) </w:t>
      </w:r>
      <w:r w:rsidRPr="0002080E">
        <w:rPr>
          <w:rFonts w:ascii="Times New Roman" w:hAnsi="Times New Roman" w:cs="Times New Roman"/>
          <w:sz w:val="28"/>
          <w:szCs w:val="28"/>
        </w:rPr>
        <w:tab/>
        <w:t xml:space="preserve">постановление местной администрации внутригородского муниципального образования города Севастополя </w:t>
      </w:r>
      <w:r w:rsidR="007E739C" w:rsidRPr="00342B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Гагаринский муниципальный округ</w:t>
      </w:r>
      <w:r w:rsidR="007E739C" w:rsidRPr="0002080E">
        <w:rPr>
          <w:rFonts w:ascii="Times New Roman" w:hAnsi="Times New Roman" w:cs="Times New Roman"/>
          <w:sz w:val="28"/>
          <w:szCs w:val="28"/>
        </w:rPr>
        <w:t xml:space="preserve"> </w:t>
      </w:r>
      <w:r w:rsidRPr="0002080E">
        <w:rPr>
          <w:rFonts w:ascii="Times New Roman" w:hAnsi="Times New Roman" w:cs="Times New Roman"/>
          <w:sz w:val="28"/>
          <w:szCs w:val="28"/>
        </w:rPr>
        <w:t>от 08 июля 2015 года № 1-ПМА «О Порядке и сроках составления проекта бюджета внутригородского муниципального образования города Севастополя Гагаринский муниципальный округ на 2015 год»;</w:t>
      </w:r>
    </w:p>
    <w:p w:rsidR="0002080E" w:rsidRPr="0002080E" w:rsidRDefault="0002080E" w:rsidP="000208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0E">
        <w:rPr>
          <w:rFonts w:ascii="Times New Roman" w:hAnsi="Times New Roman" w:cs="Times New Roman"/>
          <w:sz w:val="28"/>
          <w:szCs w:val="28"/>
        </w:rPr>
        <w:t xml:space="preserve"> 2)</w:t>
      </w:r>
      <w:r w:rsidRPr="00020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2080E">
        <w:rPr>
          <w:rFonts w:ascii="Times New Roman" w:hAnsi="Times New Roman" w:cs="Times New Roman"/>
          <w:sz w:val="28"/>
          <w:szCs w:val="28"/>
        </w:rPr>
        <w:t xml:space="preserve">постановление местной администрации внутригородского муниципального образования города Севастополя </w:t>
      </w:r>
      <w:r w:rsidR="007E739C" w:rsidRPr="00342B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Гагаринский муниципальный округ</w:t>
      </w:r>
      <w:r w:rsidR="007E739C" w:rsidRPr="0002080E">
        <w:rPr>
          <w:rFonts w:ascii="Times New Roman" w:hAnsi="Times New Roman" w:cs="Times New Roman"/>
          <w:sz w:val="28"/>
          <w:szCs w:val="28"/>
        </w:rPr>
        <w:t xml:space="preserve"> </w:t>
      </w:r>
      <w:r w:rsidRPr="0002080E">
        <w:rPr>
          <w:rFonts w:ascii="Times New Roman" w:hAnsi="Times New Roman" w:cs="Times New Roman"/>
          <w:sz w:val="28"/>
          <w:szCs w:val="28"/>
        </w:rPr>
        <w:t xml:space="preserve">от 13 августа 2015 года № 7-ПМА «О Порядке расходования в 2015 году </w:t>
      </w:r>
      <w:r w:rsidRPr="0002080E">
        <w:rPr>
          <w:rFonts w:ascii="Times New Roman" w:hAnsi="Times New Roman" w:cs="Times New Roman"/>
          <w:sz w:val="28"/>
          <w:szCs w:val="28"/>
        </w:rPr>
        <w:lastRenderedPageBreak/>
        <w:t xml:space="preserve">иных межбюджетных трансфертов на финансовое обеспечение внутригородского муниципального образования города Севастополя Гагаринский муниципальный округ по содержанию муниципальных служащих, в рамках которых отражаются расходы по реализации полномочий по решению вопросов местного значения, предусмотренных пунктами      1-8 части 1 статьи 9 Закона города Севастополя от 30 декабря </w:t>
      </w:r>
      <w:r w:rsidR="007E739C">
        <w:rPr>
          <w:rFonts w:ascii="Times New Roman" w:hAnsi="Times New Roman" w:cs="Times New Roman"/>
          <w:sz w:val="28"/>
          <w:szCs w:val="28"/>
        </w:rPr>
        <w:t xml:space="preserve">2014 г. № 102-ЗС </w:t>
      </w:r>
      <w:r w:rsidRPr="0002080E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 связанные с содержанием муниципальных служащих и реализацией возложенных полномочий»;</w:t>
      </w:r>
    </w:p>
    <w:p w:rsidR="0002080E" w:rsidRPr="0002080E" w:rsidRDefault="0002080E" w:rsidP="000208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0E">
        <w:rPr>
          <w:rFonts w:ascii="Times New Roman" w:hAnsi="Times New Roman" w:cs="Times New Roman"/>
          <w:sz w:val="28"/>
          <w:szCs w:val="28"/>
        </w:rPr>
        <w:t xml:space="preserve">3) постановление местной администрации внутригородского муниципального образования города Севастополя </w:t>
      </w:r>
      <w:r w:rsidR="007E739C" w:rsidRPr="00342B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Гагаринский муниципальный округ</w:t>
      </w:r>
      <w:r w:rsidRPr="0002080E">
        <w:rPr>
          <w:rFonts w:ascii="Times New Roman" w:hAnsi="Times New Roman" w:cs="Times New Roman"/>
          <w:sz w:val="28"/>
          <w:szCs w:val="28"/>
        </w:rPr>
        <w:t xml:space="preserve"> от 13 августа 2015 года № 8-ПМА «Порядок расходования в 2015 году иных межбюджетных трансфертов на финансовое обеспечение внутригородского муниципального образования города Севастополя Гагаринский муниципальный округ на проведение спортивно-культурных мероприятий в городе Севастополе, в рамках которых отражаются расходы по реализации вопросов местного значения, предусмотренных пунктами 9-12 части 1 статьи 9 Закона города Севастополя от 30 декабря 2014 г. № 102-ЗС «О местном самоуправлении в городе Севастополе»;</w:t>
      </w:r>
    </w:p>
    <w:p w:rsidR="0002080E" w:rsidRPr="0002080E" w:rsidRDefault="0002080E" w:rsidP="0002080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080E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4) </w:t>
      </w:r>
      <w:r w:rsidRPr="0002080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местной администрации внутригородского муниципального образования города Севастополя </w:t>
      </w:r>
      <w:r w:rsidR="007E739C" w:rsidRPr="007E739C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Гагаринский муниципальный округ</w:t>
      </w:r>
      <w:r w:rsidR="007E739C" w:rsidRPr="00020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080E">
        <w:rPr>
          <w:rFonts w:ascii="Times New Roman" w:hAnsi="Times New Roman" w:cs="Times New Roman"/>
          <w:b w:val="0"/>
          <w:sz w:val="28"/>
          <w:szCs w:val="28"/>
        </w:rPr>
        <w:t>от 23 октября 2015 года № 23-ПМА «Об утверждении Плана мероприятий по повышению эффективности использования средств бюджета внутригородского муниципального образования города Севастополя Гагаринский муниципальный округ на 2015 год»</w:t>
      </w:r>
      <w:r w:rsidR="00E33DB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080E" w:rsidRPr="00F3708E" w:rsidRDefault="0002080E" w:rsidP="0002080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F3708E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F3708E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с момента его официального обнародования.</w:t>
      </w:r>
    </w:p>
    <w:p w:rsidR="0002080E" w:rsidRPr="00A96777" w:rsidRDefault="0002080E" w:rsidP="0002080E">
      <w:pPr>
        <w:pStyle w:val="2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77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A9677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E739C">
        <w:rPr>
          <w:rFonts w:ascii="Times New Roman" w:hAnsi="Times New Roman" w:cs="Times New Roman"/>
          <w:sz w:val="28"/>
          <w:szCs w:val="28"/>
        </w:rPr>
        <w:t>постановления</w:t>
      </w:r>
      <w:r w:rsidRPr="00A96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7E739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7E73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Гомонец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A967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2080E" w:rsidRPr="00A96777" w:rsidRDefault="0002080E" w:rsidP="0002080E">
      <w:pPr>
        <w:rPr>
          <w:sz w:val="28"/>
          <w:szCs w:val="28"/>
        </w:rPr>
      </w:pPr>
    </w:p>
    <w:p w:rsidR="005118E1" w:rsidRDefault="005118E1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7E33D1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7E33D1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02080E" w:rsidRDefault="00B3124C" w:rsidP="007E73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7"/>
        <w:rPr>
          <w:rFonts w:eastAsia="Calibri"/>
          <w:color w:val="000000"/>
          <w:spacing w:val="-1"/>
          <w:sz w:val="28"/>
          <w:szCs w:val="28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7E33D1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="007E739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0C2E76" w:rsidRPr="0038235A" w:rsidRDefault="000C2E76" w:rsidP="00E80799">
      <w:pPr>
        <w:pStyle w:val="aa"/>
        <w:tabs>
          <w:tab w:val="left" w:pos="7890"/>
        </w:tabs>
        <w:jc w:val="right"/>
        <w:rPr>
          <w:b/>
          <w:sz w:val="28"/>
          <w:szCs w:val="28"/>
        </w:rPr>
      </w:pPr>
    </w:p>
    <w:sectPr w:rsidR="000C2E76" w:rsidRPr="0038235A" w:rsidSect="0099787F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78" w:rsidRDefault="009B5278" w:rsidP="00DA21E0">
      <w:pPr>
        <w:spacing w:after="0" w:line="240" w:lineRule="auto"/>
      </w:pPr>
      <w:r>
        <w:separator/>
      </w:r>
    </w:p>
  </w:endnote>
  <w:endnote w:type="continuationSeparator" w:id="0">
    <w:p w:rsidR="009B5278" w:rsidRDefault="009B5278" w:rsidP="00DA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0E" w:rsidRDefault="0002080E">
    <w:pPr>
      <w:pStyle w:val="ae"/>
      <w:jc w:val="center"/>
    </w:pPr>
  </w:p>
  <w:p w:rsidR="0002080E" w:rsidRDefault="0002080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0E" w:rsidRDefault="0002080E">
    <w:pPr>
      <w:pStyle w:val="ae"/>
      <w:jc w:val="center"/>
    </w:pPr>
  </w:p>
  <w:p w:rsidR="0002080E" w:rsidRDefault="0002080E">
    <w:pPr>
      <w:pStyle w:val="ae"/>
      <w:jc w:val="center"/>
    </w:pPr>
  </w:p>
  <w:p w:rsidR="0002080E" w:rsidRDefault="000208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78" w:rsidRDefault="009B5278" w:rsidP="00DA21E0">
      <w:pPr>
        <w:spacing w:after="0" w:line="240" w:lineRule="auto"/>
      </w:pPr>
      <w:r>
        <w:separator/>
      </w:r>
    </w:p>
  </w:footnote>
  <w:footnote w:type="continuationSeparator" w:id="0">
    <w:p w:rsidR="009B5278" w:rsidRDefault="009B5278" w:rsidP="00DA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0E" w:rsidRDefault="0002080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52FF">
      <w:rPr>
        <w:noProof/>
      </w:rPr>
      <w:t>2</w:t>
    </w:r>
    <w:r>
      <w:fldChar w:fldCharType="end"/>
    </w:r>
  </w:p>
  <w:p w:rsidR="0002080E" w:rsidRDefault="0002080E" w:rsidP="00A35C6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994BB8"/>
    <w:multiLevelType w:val="hybridMultilevel"/>
    <w:tmpl w:val="C7E8ABBC"/>
    <w:lvl w:ilvl="0" w:tplc="D13EDE68">
      <w:start w:val="1"/>
      <w:numFmt w:val="decimal"/>
      <w:lvlText w:val="%1."/>
      <w:lvlJc w:val="left"/>
      <w:pPr>
        <w:ind w:left="535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3" w:hanging="360"/>
      </w:pPr>
    </w:lvl>
    <w:lvl w:ilvl="2" w:tplc="0419001B" w:tentative="1">
      <w:start w:val="1"/>
      <w:numFmt w:val="lowerRoman"/>
      <w:lvlText w:val="%3."/>
      <w:lvlJc w:val="right"/>
      <w:pPr>
        <w:ind w:left="6723" w:hanging="180"/>
      </w:pPr>
    </w:lvl>
    <w:lvl w:ilvl="3" w:tplc="0419000F" w:tentative="1">
      <w:start w:val="1"/>
      <w:numFmt w:val="decimal"/>
      <w:lvlText w:val="%4."/>
      <w:lvlJc w:val="left"/>
      <w:pPr>
        <w:ind w:left="7443" w:hanging="360"/>
      </w:pPr>
    </w:lvl>
    <w:lvl w:ilvl="4" w:tplc="04190019" w:tentative="1">
      <w:start w:val="1"/>
      <w:numFmt w:val="lowerLetter"/>
      <w:lvlText w:val="%5."/>
      <w:lvlJc w:val="left"/>
      <w:pPr>
        <w:ind w:left="8163" w:hanging="360"/>
      </w:pPr>
    </w:lvl>
    <w:lvl w:ilvl="5" w:tplc="0419001B" w:tentative="1">
      <w:start w:val="1"/>
      <w:numFmt w:val="lowerRoman"/>
      <w:lvlText w:val="%6."/>
      <w:lvlJc w:val="right"/>
      <w:pPr>
        <w:ind w:left="8883" w:hanging="180"/>
      </w:pPr>
    </w:lvl>
    <w:lvl w:ilvl="6" w:tplc="0419000F" w:tentative="1">
      <w:start w:val="1"/>
      <w:numFmt w:val="decimal"/>
      <w:lvlText w:val="%7."/>
      <w:lvlJc w:val="left"/>
      <w:pPr>
        <w:ind w:left="9603" w:hanging="360"/>
      </w:pPr>
    </w:lvl>
    <w:lvl w:ilvl="7" w:tplc="04190019" w:tentative="1">
      <w:start w:val="1"/>
      <w:numFmt w:val="lowerLetter"/>
      <w:lvlText w:val="%8."/>
      <w:lvlJc w:val="left"/>
      <w:pPr>
        <w:ind w:left="10323" w:hanging="360"/>
      </w:pPr>
    </w:lvl>
    <w:lvl w:ilvl="8" w:tplc="0419001B" w:tentative="1">
      <w:start w:val="1"/>
      <w:numFmt w:val="lowerRoman"/>
      <w:lvlText w:val="%9."/>
      <w:lvlJc w:val="right"/>
      <w:pPr>
        <w:ind w:left="11043" w:hanging="180"/>
      </w:pPr>
    </w:lvl>
  </w:abstractNum>
  <w:abstractNum w:abstractNumId="48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8"/>
  </w:num>
  <w:num w:numId="48">
    <w:abstractNumId w:val="41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20308"/>
    <w:rsid w:val="0002080E"/>
    <w:rsid w:val="00031208"/>
    <w:rsid w:val="0003617F"/>
    <w:rsid w:val="000367BD"/>
    <w:rsid w:val="00041722"/>
    <w:rsid w:val="00045E7A"/>
    <w:rsid w:val="0005008D"/>
    <w:rsid w:val="00050907"/>
    <w:rsid w:val="000545CF"/>
    <w:rsid w:val="000656C8"/>
    <w:rsid w:val="000759BA"/>
    <w:rsid w:val="000800AB"/>
    <w:rsid w:val="00080252"/>
    <w:rsid w:val="00085A18"/>
    <w:rsid w:val="0009200D"/>
    <w:rsid w:val="00097666"/>
    <w:rsid w:val="000A410B"/>
    <w:rsid w:val="000B152C"/>
    <w:rsid w:val="000B7CD7"/>
    <w:rsid w:val="000C2E76"/>
    <w:rsid w:val="000D1654"/>
    <w:rsid w:val="000E720B"/>
    <w:rsid w:val="000F4714"/>
    <w:rsid w:val="000F7A9D"/>
    <w:rsid w:val="001023BA"/>
    <w:rsid w:val="001057A0"/>
    <w:rsid w:val="00105A6D"/>
    <w:rsid w:val="0011063C"/>
    <w:rsid w:val="00113F4A"/>
    <w:rsid w:val="00114634"/>
    <w:rsid w:val="001176AC"/>
    <w:rsid w:val="0012781F"/>
    <w:rsid w:val="001435F9"/>
    <w:rsid w:val="00146CA9"/>
    <w:rsid w:val="001544FD"/>
    <w:rsid w:val="00160387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F5D"/>
    <w:rsid w:val="001D6A71"/>
    <w:rsid w:val="001E4699"/>
    <w:rsid w:val="001E6111"/>
    <w:rsid w:val="001E6FB0"/>
    <w:rsid w:val="001E77CF"/>
    <w:rsid w:val="001F3895"/>
    <w:rsid w:val="001F4BE6"/>
    <w:rsid w:val="001F6A61"/>
    <w:rsid w:val="00203741"/>
    <w:rsid w:val="002111AE"/>
    <w:rsid w:val="00215169"/>
    <w:rsid w:val="00215D4E"/>
    <w:rsid w:val="002167F4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162F"/>
    <w:rsid w:val="0025449A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E2018"/>
    <w:rsid w:val="002E7DA3"/>
    <w:rsid w:val="002F0DD4"/>
    <w:rsid w:val="002F289D"/>
    <w:rsid w:val="002F3E08"/>
    <w:rsid w:val="002F42C7"/>
    <w:rsid w:val="0030294A"/>
    <w:rsid w:val="00303779"/>
    <w:rsid w:val="00317AEC"/>
    <w:rsid w:val="00320113"/>
    <w:rsid w:val="0032511D"/>
    <w:rsid w:val="003279D2"/>
    <w:rsid w:val="00327ABC"/>
    <w:rsid w:val="00330DB2"/>
    <w:rsid w:val="00335654"/>
    <w:rsid w:val="00335A9A"/>
    <w:rsid w:val="0033621A"/>
    <w:rsid w:val="00342BBF"/>
    <w:rsid w:val="0034728A"/>
    <w:rsid w:val="00351E1C"/>
    <w:rsid w:val="00354CC9"/>
    <w:rsid w:val="00361AA4"/>
    <w:rsid w:val="003639D5"/>
    <w:rsid w:val="0037290C"/>
    <w:rsid w:val="00372DA8"/>
    <w:rsid w:val="0038235A"/>
    <w:rsid w:val="0039320C"/>
    <w:rsid w:val="00393E93"/>
    <w:rsid w:val="003B3DDB"/>
    <w:rsid w:val="003C777A"/>
    <w:rsid w:val="003D037F"/>
    <w:rsid w:val="003D1AA9"/>
    <w:rsid w:val="003D1DA5"/>
    <w:rsid w:val="003D25CE"/>
    <w:rsid w:val="003D396F"/>
    <w:rsid w:val="003E51F8"/>
    <w:rsid w:val="003F14E1"/>
    <w:rsid w:val="003F22B6"/>
    <w:rsid w:val="003F31FE"/>
    <w:rsid w:val="00400D22"/>
    <w:rsid w:val="00410EB0"/>
    <w:rsid w:val="00421950"/>
    <w:rsid w:val="004245D6"/>
    <w:rsid w:val="00426496"/>
    <w:rsid w:val="004329F5"/>
    <w:rsid w:val="00436DF8"/>
    <w:rsid w:val="00437210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5940"/>
    <w:rsid w:val="004C0DCA"/>
    <w:rsid w:val="004C3BCE"/>
    <w:rsid w:val="004C5526"/>
    <w:rsid w:val="004C56F1"/>
    <w:rsid w:val="004C6B3F"/>
    <w:rsid w:val="004D3D13"/>
    <w:rsid w:val="004E371F"/>
    <w:rsid w:val="00503B59"/>
    <w:rsid w:val="005118E1"/>
    <w:rsid w:val="005131C0"/>
    <w:rsid w:val="00520C2F"/>
    <w:rsid w:val="00526707"/>
    <w:rsid w:val="00531386"/>
    <w:rsid w:val="0054227A"/>
    <w:rsid w:val="00542454"/>
    <w:rsid w:val="005543CF"/>
    <w:rsid w:val="005552D0"/>
    <w:rsid w:val="00560C5B"/>
    <w:rsid w:val="00561BF4"/>
    <w:rsid w:val="00564B5B"/>
    <w:rsid w:val="00570306"/>
    <w:rsid w:val="005708BE"/>
    <w:rsid w:val="005729A0"/>
    <w:rsid w:val="0057495B"/>
    <w:rsid w:val="00591A58"/>
    <w:rsid w:val="005929B8"/>
    <w:rsid w:val="005A2956"/>
    <w:rsid w:val="005A439A"/>
    <w:rsid w:val="005A6491"/>
    <w:rsid w:val="005A6AC7"/>
    <w:rsid w:val="005A795E"/>
    <w:rsid w:val="005B26C8"/>
    <w:rsid w:val="005B6ADD"/>
    <w:rsid w:val="005B7507"/>
    <w:rsid w:val="005D4577"/>
    <w:rsid w:val="005D5E4A"/>
    <w:rsid w:val="005F1DC8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56024"/>
    <w:rsid w:val="006732D7"/>
    <w:rsid w:val="00673C41"/>
    <w:rsid w:val="00674EFA"/>
    <w:rsid w:val="00682916"/>
    <w:rsid w:val="00683D68"/>
    <w:rsid w:val="00687D0B"/>
    <w:rsid w:val="0069430C"/>
    <w:rsid w:val="006A5323"/>
    <w:rsid w:val="006B06CD"/>
    <w:rsid w:val="006B2465"/>
    <w:rsid w:val="006B692A"/>
    <w:rsid w:val="006C1869"/>
    <w:rsid w:val="006C3CFC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43DBB"/>
    <w:rsid w:val="00743DDB"/>
    <w:rsid w:val="00747D82"/>
    <w:rsid w:val="00750A92"/>
    <w:rsid w:val="00751286"/>
    <w:rsid w:val="00751E65"/>
    <w:rsid w:val="0076197A"/>
    <w:rsid w:val="007638B9"/>
    <w:rsid w:val="00766306"/>
    <w:rsid w:val="007674DC"/>
    <w:rsid w:val="007719CC"/>
    <w:rsid w:val="007734FE"/>
    <w:rsid w:val="00784CAA"/>
    <w:rsid w:val="007859B0"/>
    <w:rsid w:val="00787303"/>
    <w:rsid w:val="007B26E2"/>
    <w:rsid w:val="007B4A19"/>
    <w:rsid w:val="007B7970"/>
    <w:rsid w:val="007C3878"/>
    <w:rsid w:val="007C41D2"/>
    <w:rsid w:val="007C5A28"/>
    <w:rsid w:val="007C5CCA"/>
    <w:rsid w:val="007D6C1C"/>
    <w:rsid w:val="007E33D1"/>
    <w:rsid w:val="007E5EB7"/>
    <w:rsid w:val="007E739C"/>
    <w:rsid w:val="007F2214"/>
    <w:rsid w:val="007F2DAE"/>
    <w:rsid w:val="007F491E"/>
    <w:rsid w:val="008134D4"/>
    <w:rsid w:val="008141AD"/>
    <w:rsid w:val="00815482"/>
    <w:rsid w:val="00815F03"/>
    <w:rsid w:val="00824CD0"/>
    <w:rsid w:val="008305C2"/>
    <w:rsid w:val="00833212"/>
    <w:rsid w:val="00841C8B"/>
    <w:rsid w:val="00841FA9"/>
    <w:rsid w:val="0084384B"/>
    <w:rsid w:val="0086767D"/>
    <w:rsid w:val="00871190"/>
    <w:rsid w:val="0087535D"/>
    <w:rsid w:val="00883738"/>
    <w:rsid w:val="00890EAD"/>
    <w:rsid w:val="00893A43"/>
    <w:rsid w:val="008A63A1"/>
    <w:rsid w:val="008B3E9C"/>
    <w:rsid w:val="008B7203"/>
    <w:rsid w:val="008C6910"/>
    <w:rsid w:val="008E4D79"/>
    <w:rsid w:val="008E68DA"/>
    <w:rsid w:val="008F33A3"/>
    <w:rsid w:val="008F632A"/>
    <w:rsid w:val="00905B72"/>
    <w:rsid w:val="009137E8"/>
    <w:rsid w:val="00917B6C"/>
    <w:rsid w:val="00922888"/>
    <w:rsid w:val="0092426E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5BFC"/>
    <w:rsid w:val="0099775B"/>
    <w:rsid w:val="0099787F"/>
    <w:rsid w:val="00997BBB"/>
    <w:rsid w:val="009B2423"/>
    <w:rsid w:val="009B5278"/>
    <w:rsid w:val="009B5314"/>
    <w:rsid w:val="009B677C"/>
    <w:rsid w:val="009B6C41"/>
    <w:rsid w:val="009C5709"/>
    <w:rsid w:val="009D78B7"/>
    <w:rsid w:val="009E526B"/>
    <w:rsid w:val="009E5AE7"/>
    <w:rsid w:val="009F03B4"/>
    <w:rsid w:val="00A04A1C"/>
    <w:rsid w:val="00A06E66"/>
    <w:rsid w:val="00A13033"/>
    <w:rsid w:val="00A1469A"/>
    <w:rsid w:val="00A22397"/>
    <w:rsid w:val="00A27EB9"/>
    <w:rsid w:val="00A315C6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8008B"/>
    <w:rsid w:val="00A800F8"/>
    <w:rsid w:val="00A866C3"/>
    <w:rsid w:val="00A867EF"/>
    <w:rsid w:val="00A86F5C"/>
    <w:rsid w:val="00A87F7E"/>
    <w:rsid w:val="00A90CC7"/>
    <w:rsid w:val="00A965F5"/>
    <w:rsid w:val="00AA05D8"/>
    <w:rsid w:val="00AA13C4"/>
    <w:rsid w:val="00AB6FDB"/>
    <w:rsid w:val="00AB7FF3"/>
    <w:rsid w:val="00AC0C3A"/>
    <w:rsid w:val="00AC2047"/>
    <w:rsid w:val="00AC270A"/>
    <w:rsid w:val="00AC38A0"/>
    <w:rsid w:val="00AC7D9D"/>
    <w:rsid w:val="00AD1710"/>
    <w:rsid w:val="00AD328A"/>
    <w:rsid w:val="00AD4DDC"/>
    <w:rsid w:val="00AE1DB5"/>
    <w:rsid w:val="00AE2691"/>
    <w:rsid w:val="00AF0070"/>
    <w:rsid w:val="00AF21D9"/>
    <w:rsid w:val="00AF24B4"/>
    <w:rsid w:val="00AF3090"/>
    <w:rsid w:val="00AF4203"/>
    <w:rsid w:val="00B04B94"/>
    <w:rsid w:val="00B06A9B"/>
    <w:rsid w:val="00B101C2"/>
    <w:rsid w:val="00B222D0"/>
    <w:rsid w:val="00B2751E"/>
    <w:rsid w:val="00B27F2D"/>
    <w:rsid w:val="00B3124C"/>
    <w:rsid w:val="00B33ACE"/>
    <w:rsid w:val="00B36104"/>
    <w:rsid w:val="00B41D60"/>
    <w:rsid w:val="00B42093"/>
    <w:rsid w:val="00B45D29"/>
    <w:rsid w:val="00B45E8F"/>
    <w:rsid w:val="00B50C3E"/>
    <w:rsid w:val="00B6629B"/>
    <w:rsid w:val="00B672DC"/>
    <w:rsid w:val="00B67D87"/>
    <w:rsid w:val="00B73687"/>
    <w:rsid w:val="00B73F0A"/>
    <w:rsid w:val="00B91B33"/>
    <w:rsid w:val="00B91EE0"/>
    <w:rsid w:val="00B9214A"/>
    <w:rsid w:val="00BB1BF0"/>
    <w:rsid w:val="00BC2020"/>
    <w:rsid w:val="00BC23AF"/>
    <w:rsid w:val="00BC2F05"/>
    <w:rsid w:val="00BC7C4C"/>
    <w:rsid w:val="00BD1223"/>
    <w:rsid w:val="00BE020B"/>
    <w:rsid w:val="00BE13A3"/>
    <w:rsid w:val="00BE642E"/>
    <w:rsid w:val="00BF4763"/>
    <w:rsid w:val="00BF7638"/>
    <w:rsid w:val="00C07893"/>
    <w:rsid w:val="00C11135"/>
    <w:rsid w:val="00C117F8"/>
    <w:rsid w:val="00C15B1E"/>
    <w:rsid w:val="00C17DE5"/>
    <w:rsid w:val="00C21ADB"/>
    <w:rsid w:val="00C21C3A"/>
    <w:rsid w:val="00C27A7E"/>
    <w:rsid w:val="00C310C3"/>
    <w:rsid w:val="00C31A0A"/>
    <w:rsid w:val="00C40439"/>
    <w:rsid w:val="00C40925"/>
    <w:rsid w:val="00C5254B"/>
    <w:rsid w:val="00C62222"/>
    <w:rsid w:val="00C6591E"/>
    <w:rsid w:val="00C65F2E"/>
    <w:rsid w:val="00C66D82"/>
    <w:rsid w:val="00C67E94"/>
    <w:rsid w:val="00C704E4"/>
    <w:rsid w:val="00C80019"/>
    <w:rsid w:val="00C80396"/>
    <w:rsid w:val="00C85FA0"/>
    <w:rsid w:val="00C9044E"/>
    <w:rsid w:val="00C93B73"/>
    <w:rsid w:val="00C96E11"/>
    <w:rsid w:val="00CA127D"/>
    <w:rsid w:val="00CA715D"/>
    <w:rsid w:val="00CB5E67"/>
    <w:rsid w:val="00CC2287"/>
    <w:rsid w:val="00CD2F50"/>
    <w:rsid w:val="00CD444A"/>
    <w:rsid w:val="00CD6311"/>
    <w:rsid w:val="00CE0997"/>
    <w:rsid w:val="00CE18BA"/>
    <w:rsid w:val="00CE3E48"/>
    <w:rsid w:val="00CF7C1C"/>
    <w:rsid w:val="00D065D6"/>
    <w:rsid w:val="00D152FF"/>
    <w:rsid w:val="00D17F62"/>
    <w:rsid w:val="00D22FB1"/>
    <w:rsid w:val="00D230DA"/>
    <w:rsid w:val="00D2497C"/>
    <w:rsid w:val="00D36064"/>
    <w:rsid w:val="00D44685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21E0"/>
    <w:rsid w:val="00DA38FF"/>
    <w:rsid w:val="00DA3943"/>
    <w:rsid w:val="00DA7CB7"/>
    <w:rsid w:val="00DB2F3B"/>
    <w:rsid w:val="00DD2D4D"/>
    <w:rsid w:val="00DD585C"/>
    <w:rsid w:val="00E016E9"/>
    <w:rsid w:val="00E1093E"/>
    <w:rsid w:val="00E11450"/>
    <w:rsid w:val="00E14F31"/>
    <w:rsid w:val="00E158F7"/>
    <w:rsid w:val="00E20161"/>
    <w:rsid w:val="00E20952"/>
    <w:rsid w:val="00E22475"/>
    <w:rsid w:val="00E2282C"/>
    <w:rsid w:val="00E24D71"/>
    <w:rsid w:val="00E26164"/>
    <w:rsid w:val="00E32FA9"/>
    <w:rsid w:val="00E33DBA"/>
    <w:rsid w:val="00E55D9F"/>
    <w:rsid w:val="00E62FB1"/>
    <w:rsid w:val="00E70E4B"/>
    <w:rsid w:val="00E73D49"/>
    <w:rsid w:val="00E80799"/>
    <w:rsid w:val="00E83705"/>
    <w:rsid w:val="00E9602E"/>
    <w:rsid w:val="00EA0E74"/>
    <w:rsid w:val="00EA3F8C"/>
    <w:rsid w:val="00EB408C"/>
    <w:rsid w:val="00EC4B4F"/>
    <w:rsid w:val="00EC54F6"/>
    <w:rsid w:val="00ED3CBD"/>
    <w:rsid w:val="00ED3E91"/>
    <w:rsid w:val="00ED3FAC"/>
    <w:rsid w:val="00ED5844"/>
    <w:rsid w:val="00EE4D04"/>
    <w:rsid w:val="00EF303E"/>
    <w:rsid w:val="00F15E74"/>
    <w:rsid w:val="00F163FE"/>
    <w:rsid w:val="00F242FC"/>
    <w:rsid w:val="00F246DB"/>
    <w:rsid w:val="00F25F18"/>
    <w:rsid w:val="00F41267"/>
    <w:rsid w:val="00F42E3D"/>
    <w:rsid w:val="00F45593"/>
    <w:rsid w:val="00F5669E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B3CFD"/>
    <w:rsid w:val="00FB66E3"/>
    <w:rsid w:val="00FC3343"/>
    <w:rsid w:val="00FC4990"/>
    <w:rsid w:val="00FC7129"/>
    <w:rsid w:val="00FD0AA6"/>
    <w:rsid w:val="00FD44A9"/>
    <w:rsid w:val="00FE383E"/>
    <w:rsid w:val="00FE5CF9"/>
    <w:rsid w:val="00FE7282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46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DA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21E0"/>
  </w:style>
  <w:style w:type="paragraph" w:styleId="ae">
    <w:name w:val="footer"/>
    <w:basedOn w:val="a"/>
    <w:link w:val="af"/>
    <w:uiPriority w:val="99"/>
    <w:unhideWhenUsed/>
    <w:rsid w:val="00DA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21E0"/>
  </w:style>
  <w:style w:type="paragraph" w:customStyle="1" w:styleId="21">
    <w:name w:val="Абзац списка2"/>
    <w:basedOn w:val="a"/>
    <w:rsid w:val="0002080E"/>
    <w:pPr>
      <w:ind w:left="720"/>
    </w:pPr>
    <w:rPr>
      <w:rFonts w:ascii="Calibri" w:eastAsia="Times New Roman" w:hAnsi="Calibri" w:cs="Calibri"/>
    </w:rPr>
  </w:style>
  <w:style w:type="paragraph" w:customStyle="1" w:styleId="western">
    <w:name w:val="western"/>
    <w:basedOn w:val="a"/>
    <w:rsid w:val="0002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607D-0EE9-4C0E-B1CC-FEA66063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12</cp:revision>
  <cp:lastPrinted>2022-09-20T11:59:00Z</cp:lastPrinted>
  <dcterms:created xsi:type="dcterms:W3CDTF">2022-09-20T08:58:00Z</dcterms:created>
  <dcterms:modified xsi:type="dcterms:W3CDTF">2022-09-27T09:11:00Z</dcterms:modified>
</cp:coreProperties>
</file>